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54D" w:rsidRPr="00080D47" w:rsidRDefault="00080D47" w:rsidP="00BD22B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074A89">
        <w:rPr>
          <w:rFonts w:ascii="Arial" w:hAnsi="Arial" w:cs="Arial" w:hint="eastAsia"/>
          <w:sz w:val="16"/>
          <w:szCs w:val="16"/>
        </w:rPr>
        <w:t>3</w:t>
      </w:r>
      <w:r w:rsidRPr="00080D47">
        <w:rPr>
          <w:rFonts w:ascii="Arial" w:hAnsi="Arial" w:cs="Arial"/>
          <w:sz w:val="16"/>
          <w:szCs w:val="16"/>
        </w:rPr>
        <w:t>.1</w:t>
      </w:r>
      <w:r w:rsidRPr="00080D47">
        <w:rPr>
          <w:rFonts w:ascii="Arial" w:hAnsi="Arial" w:cs="Arial" w:hint="eastAsia"/>
          <w:sz w:val="16"/>
          <w:szCs w:val="16"/>
        </w:rPr>
        <w:t xml:space="preserve"> Subject information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1F5A0D" w:rsidRPr="00080D47" w:rsidTr="00BD22B1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080D47" w:rsidRPr="00080D47" w:rsidRDefault="00080D47" w:rsidP="00BD22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Subject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D90F0C" w:rsidP="00BD22B1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Gender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BD22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Height(m)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BD22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Mass(kg)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BD22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Age(years)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BD22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Limb length (mm)</w:t>
            </w:r>
            <w:r w:rsidR="00BD22B1" w:rsidRPr="00BD22B1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BD22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Femur length (mm)</w:t>
            </w:r>
            <w:r w:rsidR="00BD22B1" w:rsidRPr="00BD22B1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BD22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Tibia length (mm)</w:t>
            </w:r>
            <w:r w:rsidR="00BD22B1" w:rsidRPr="00BD22B1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1F5A0D" w:rsidRDefault="00080D47" w:rsidP="00BD22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Pelvis width</w:t>
            </w:r>
          </w:p>
          <w:p w:rsidR="00080D47" w:rsidRPr="00080D47" w:rsidRDefault="00080D47" w:rsidP="00BD22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(mm)</w:t>
            </w:r>
            <w:r w:rsidR="00BD22B1" w:rsidRPr="00BD22B1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b</w:t>
            </w:r>
          </w:p>
        </w:tc>
      </w:tr>
      <w:tr w:rsidR="00074A89" w:rsidRPr="00080D47" w:rsidTr="00BD22B1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074A89" w:rsidRPr="00080D47" w:rsidRDefault="00074A89" w:rsidP="00BD22B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M3</w:t>
            </w:r>
          </w:p>
        </w:tc>
        <w:tc>
          <w:tcPr>
            <w:tcW w:w="1020" w:type="dxa"/>
            <w:noWrap/>
            <w:vAlign w:val="center"/>
            <w:hideMark/>
          </w:tcPr>
          <w:p w:rsidR="00074A89" w:rsidRPr="0000261D" w:rsidRDefault="00074A89" w:rsidP="00BD22B1">
            <w:pPr>
              <w:rPr>
                <w:rFonts w:ascii="Arial" w:hAnsi="Arial" w:cs="Arial"/>
                <w:sz w:val="16"/>
                <w:szCs w:val="16"/>
              </w:rPr>
            </w:pPr>
            <w:r w:rsidRPr="0000261D">
              <w:rPr>
                <w:rFonts w:ascii="Arial" w:hAnsi="Arial" w:cs="Arial"/>
                <w:sz w:val="16"/>
                <w:szCs w:val="16"/>
              </w:rPr>
              <w:t>Male</w:t>
            </w:r>
          </w:p>
        </w:tc>
        <w:tc>
          <w:tcPr>
            <w:tcW w:w="1020" w:type="dxa"/>
            <w:noWrap/>
            <w:vAlign w:val="center"/>
            <w:hideMark/>
          </w:tcPr>
          <w:p w:rsidR="00074A89" w:rsidRPr="00074A89" w:rsidRDefault="00074A89" w:rsidP="00BD22B1">
            <w:pPr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1.80</w:t>
            </w:r>
          </w:p>
        </w:tc>
        <w:tc>
          <w:tcPr>
            <w:tcW w:w="1020" w:type="dxa"/>
            <w:noWrap/>
            <w:vAlign w:val="center"/>
            <w:hideMark/>
          </w:tcPr>
          <w:p w:rsidR="00074A89" w:rsidRPr="00074A89" w:rsidRDefault="00074A89" w:rsidP="00BD22B1">
            <w:pPr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70.0</w:t>
            </w:r>
          </w:p>
        </w:tc>
        <w:tc>
          <w:tcPr>
            <w:tcW w:w="1020" w:type="dxa"/>
            <w:noWrap/>
            <w:vAlign w:val="center"/>
            <w:hideMark/>
          </w:tcPr>
          <w:p w:rsidR="00074A89" w:rsidRPr="00074A89" w:rsidRDefault="00074A89" w:rsidP="00BD22B1">
            <w:pPr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020" w:type="dxa"/>
            <w:noWrap/>
            <w:vAlign w:val="center"/>
            <w:hideMark/>
          </w:tcPr>
          <w:p w:rsidR="00074A89" w:rsidRPr="00074A89" w:rsidRDefault="00074A89" w:rsidP="00BD22B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1020" w:type="dxa"/>
            <w:noWrap/>
            <w:vAlign w:val="center"/>
            <w:hideMark/>
          </w:tcPr>
          <w:p w:rsidR="00074A89" w:rsidRPr="00074A89" w:rsidRDefault="00074A89" w:rsidP="00BD22B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20" w:type="dxa"/>
            <w:noWrap/>
            <w:vAlign w:val="center"/>
            <w:hideMark/>
          </w:tcPr>
          <w:p w:rsidR="00074A89" w:rsidRPr="00074A89" w:rsidRDefault="00074A89" w:rsidP="00BD22B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1020" w:type="dxa"/>
            <w:noWrap/>
            <w:vAlign w:val="center"/>
            <w:hideMark/>
          </w:tcPr>
          <w:p w:rsidR="00074A89" w:rsidRPr="00074A89" w:rsidRDefault="00074A89" w:rsidP="00BD22B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220</w:t>
            </w:r>
          </w:p>
        </w:tc>
      </w:tr>
    </w:tbl>
    <w:p w:rsidR="00BD22B1" w:rsidRPr="00563A05" w:rsidRDefault="00BD22B1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563A05">
        <w:rPr>
          <w:rFonts w:ascii="Arial" w:hAnsi="Arial" w:cs="Arial"/>
          <w:sz w:val="16"/>
          <w:szCs w:val="16"/>
          <w:lang w:val="en-US"/>
        </w:rPr>
        <w:t xml:space="preserve">a. Limb length is calculated as the sum of femur and tibia lengths of the right leg: femur length is measured as the distance from the trochanter major to the </w:t>
      </w:r>
      <w:r w:rsidR="002B2BA5" w:rsidRPr="00563A05">
        <w:rPr>
          <w:rFonts w:ascii="Arial" w:hAnsi="Arial" w:cs="Arial"/>
          <w:sz w:val="16"/>
          <w:szCs w:val="16"/>
          <w:lang w:val="en-US"/>
        </w:rPr>
        <w:t>midpoint</w:t>
      </w:r>
      <w:r w:rsidRPr="00563A05">
        <w:rPr>
          <w:rFonts w:ascii="Arial" w:hAnsi="Arial" w:cs="Arial"/>
          <w:sz w:val="16"/>
          <w:szCs w:val="16"/>
          <w:lang w:val="en-US"/>
        </w:rPr>
        <w:t xml:space="preserve"> of the femoral epicondyles; tibia length is measured as the distance from the </w:t>
      </w:r>
      <w:r w:rsidR="002B2BA5" w:rsidRPr="00563A05">
        <w:rPr>
          <w:rFonts w:ascii="Arial" w:hAnsi="Arial" w:cs="Arial"/>
          <w:sz w:val="16"/>
          <w:szCs w:val="16"/>
          <w:lang w:val="en-US"/>
        </w:rPr>
        <w:t>midpoint</w:t>
      </w:r>
      <w:r w:rsidRPr="00563A05">
        <w:rPr>
          <w:rFonts w:ascii="Arial" w:hAnsi="Arial" w:cs="Arial"/>
          <w:sz w:val="16"/>
          <w:szCs w:val="16"/>
          <w:lang w:val="en-US"/>
        </w:rPr>
        <w:t xml:space="preserve"> of the femoral epicondyles to the medial malleolus.</w:t>
      </w:r>
    </w:p>
    <w:p w:rsidR="00BD22B1" w:rsidRPr="00563A05" w:rsidRDefault="00BD22B1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563A05">
        <w:rPr>
          <w:rFonts w:ascii="Arial" w:hAnsi="Arial" w:cs="Arial"/>
          <w:sz w:val="16"/>
          <w:szCs w:val="16"/>
          <w:lang w:val="en-US"/>
        </w:rPr>
        <w:t>b. Pelvis width is measured as the distance from the right anterior superior iliac spine to the left anterior superior iliac spine.</w:t>
      </w:r>
    </w:p>
    <w:p w:rsidR="00980130" w:rsidRPr="00BD22B1" w:rsidRDefault="00980130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:rsidR="00080D47" w:rsidRPr="00080D47" w:rsidRDefault="00080D47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074A89">
        <w:rPr>
          <w:rFonts w:ascii="Arial" w:hAnsi="Arial" w:cs="Arial" w:hint="eastAsia"/>
          <w:sz w:val="16"/>
          <w:szCs w:val="16"/>
        </w:rPr>
        <w:t>3</w:t>
      </w:r>
      <w:r w:rsidRPr="00080D4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 w:hint="eastAsia"/>
          <w:sz w:val="16"/>
          <w:szCs w:val="16"/>
        </w:rPr>
        <w:t>2</w:t>
      </w:r>
      <w:r w:rsidRPr="00080D47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Bony landmark coordinates</w:t>
      </w:r>
      <w:r w:rsidR="00CD34C0">
        <w:rPr>
          <w:rFonts w:ascii="Arial" w:hAnsi="Arial" w:cs="Arial"/>
          <w:sz w:val="16"/>
          <w:szCs w:val="16"/>
        </w:rPr>
        <w:t>,</w:t>
      </w:r>
      <w:r w:rsidR="00CD34C0">
        <w:rPr>
          <w:rFonts w:ascii="Arial" w:hAnsi="Arial" w:cs="Arial" w:hint="eastAsia"/>
          <w:sz w:val="16"/>
          <w:szCs w:val="16"/>
        </w:rPr>
        <w:t xml:space="preserve"> </w:t>
      </w:r>
      <w:r w:rsidR="00CD34C0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669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907"/>
        <w:gridCol w:w="907"/>
        <w:gridCol w:w="907"/>
      </w:tblGrid>
      <w:tr w:rsidR="001F5A0D" w:rsidRPr="00074A89" w:rsidTr="00BD22B1">
        <w:trPr>
          <w:trHeight w:val="20"/>
        </w:trPr>
        <w:tc>
          <w:tcPr>
            <w:tcW w:w="39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F5A0D" w:rsidRPr="00074A89" w:rsidRDefault="001F5A0D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Bony Landmark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F5A0D" w:rsidRPr="00074A89" w:rsidRDefault="00BD22B1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</w:t>
            </w:r>
            <w:r w:rsidR="001F5A0D" w:rsidRPr="00074A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1F5A0D" w:rsidRPr="00074A89" w:rsidTr="00BD22B1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74A89" w:rsidRDefault="00080D47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Name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74A89" w:rsidRDefault="00080D47" w:rsidP="00BD22B1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74A89" w:rsidRDefault="00080D47" w:rsidP="00BD22B1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74A89" w:rsidRDefault="00080D47" w:rsidP="00BD22B1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1F5A0D" w:rsidRPr="00074A89" w:rsidTr="00BD22B1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74A89" w:rsidRDefault="00080D47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Pelvis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74A89" w:rsidRDefault="00080D47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74A89" w:rsidRDefault="00080D47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74A89" w:rsidRDefault="00080D47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anterior superior iliac spine (RASIS)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28.6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-18.5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131.7</w:t>
            </w: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anterior superior iliac spine (LASIS)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21.5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-87.6</w:t>
            </w: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posterior superior iliac spine (RPSIS)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-117.7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69.2</w:t>
            </w: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posterior superior iliac spine (LPSIS)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-117.7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sz w:val="16"/>
                <w:szCs w:val="16"/>
              </w:rPr>
              <w:t>Right pubic tubercle (RPT)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22.9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-116.6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34.2</w:t>
            </w: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sz w:val="16"/>
                <w:szCs w:val="16"/>
              </w:rPr>
              <w:t>Left pubic tubercle (LPT)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22.9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-114.6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8.2</w:t>
            </w:r>
          </w:p>
        </w:tc>
      </w:tr>
      <w:tr w:rsidR="001F5A0D" w:rsidRPr="00074A89" w:rsidTr="00BD22B1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74A89" w:rsidRDefault="00080D47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Femur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74A89" w:rsidRDefault="00080D47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74A89" w:rsidRDefault="00080D47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74A89" w:rsidRDefault="00080D47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trochanter major (RTM)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-50.7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-132.3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182.7</w:t>
            </w: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femoral epicondyle (RLFE)               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-20.1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-539.1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157.3</w:t>
            </w: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femoral epicondyle (RMFE)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5.1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-538.8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70.9</w:t>
            </w:r>
          </w:p>
        </w:tc>
      </w:tr>
      <w:tr w:rsidR="001F5A0D" w:rsidRPr="00074A89" w:rsidTr="00BD22B1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74A89" w:rsidRDefault="00080D47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Tibia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74A89" w:rsidRDefault="00080D47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74A89" w:rsidRDefault="00080D47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74A89" w:rsidRDefault="00080D47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tibial epicondyle (RLTE)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-577.2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160.2</w:t>
            </w:r>
          </w:p>
        </w:tc>
      </w:tr>
      <w:tr w:rsidR="00971F1A" w:rsidRPr="00074A89" w:rsidTr="00CE50A2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71F1A" w:rsidRPr="00074A89" w:rsidRDefault="00971F1A" w:rsidP="00971F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tibial epicondyle (RMTE)                 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971F1A" w:rsidRPr="00971F1A" w:rsidRDefault="00971F1A" w:rsidP="00971F1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1F1A">
              <w:rPr>
                <w:rFonts w:ascii="Arial" w:hAnsi="Arial" w:cs="Arial"/>
                <w:color w:val="000000"/>
                <w:sz w:val="16"/>
                <w:szCs w:val="16"/>
              </w:rPr>
              <w:t>-5.5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971F1A" w:rsidRPr="00971F1A" w:rsidRDefault="00971F1A" w:rsidP="00971F1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1F1A">
              <w:rPr>
                <w:rFonts w:ascii="Arial" w:hAnsi="Arial" w:cs="Arial"/>
                <w:color w:val="000000"/>
                <w:sz w:val="16"/>
                <w:szCs w:val="16"/>
              </w:rPr>
              <w:t>-576.7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971F1A" w:rsidRPr="00971F1A" w:rsidRDefault="00971F1A" w:rsidP="00971F1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1F1A">
              <w:rPr>
                <w:rFonts w:ascii="Arial" w:hAnsi="Arial" w:cs="Arial"/>
                <w:color w:val="000000"/>
                <w:sz w:val="16"/>
                <w:szCs w:val="16"/>
              </w:rPr>
              <w:t>78.6</w:t>
            </w: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tibial tuberosity (RTT)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18.0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-596.3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134.1</w:t>
            </w: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malleolus (RLM)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-980.5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100.4</w:t>
            </w: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malleolus (RMM)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-19.4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-998.5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149.1</w:t>
            </w: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fibular head (RFH)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971F1A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1F1A">
              <w:rPr>
                <w:rFonts w:ascii="Arial" w:hAnsi="Arial" w:cs="Arial"/>
                <w:color w:val="000000"/>
                <w:sz w:val="16"/>
                <w:szCs w:val="16"/>
              </w:rPr>
              <w:t>-36.3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971F1A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1F1A">
              <w:rPr>
                <w:rFonts w:ascii="Arial" w:hAnsi="Arial" w:cs="Arial"/>
                <w:color w:val="000000"/>
                <w:sz w:val="16"/>
                <w:szCs w:val="16"/>
              </w:rPr>
              <w:t>-600.7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971F1A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1F1A">
              <w:rPr>
                <w:rFonts w:ascii="Arial" w:hAnsi="Arial" w:cs="Arial"/>
                <w:color w:val="000000"/>
                <w:sz w:val="16"/>
                <w:szCs w:val="16"/>
              </w:rPr>
              <w:t>167.7</w:t>
            </w:r>
          </w:p>
        </w:tc>
      </w:tr>
      <w:tr w:rsidR="001F5A0D" w:rsidRPr="00074A89" w:rsidTr="00BD22B1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74A89" w:rsidRDefault="00080D47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Foot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71F1A" w:rsidRDefault="00080D47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71F1A" w:rsidRDefault="00080D47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971F1A" w:rsidRDefault="00080D47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74A89" w:rsidRPr="00074A89" w:rsidRDefault="00082220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n</w:t>
            </w:r>
            <w:r w:rsidR="00074A89"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avicular (RNAV)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50.2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-1009.5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1st metatarsal (RMET1_DIST)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123.1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-1089.8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100.7</w:t>
            </w:r>
          </w:p>
        </w:tc>
      </w:tr>
      <w:tr w:rsidR="00971F1A" w:rsidRPr="00074A89" w:rsidTr="006C7E87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71F1A" w:rsidRPr="00074A89" w:rsidRDefault="00971F1A" w:rsidP="00971F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1st metatarsal (RMET1_PROX)           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971F1A" w:rsidRPr="00971F1A" w:rsidRDefault="00971F1A" w:rsidP="00971F1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1F1A">
              <w:rPr>
                <w:rFonts w:ascii="Arial" w:hAnsi="Arial" w:cs="Arial"/>
                <w:color w:val="000000"/>
                <w:sz w:val="16"/>
                <w:szCs w:val="16"/>
              </w:rPr>
              <w:t>76.8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971F1A" w:rsidRPr="00971F1A" w:rsidRDefault="00971F1A" w:rsidP="00971F1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1F1A">
              <w:rPr>
                <w:rFonts w:ascii="Arial" w:hAnsi="Arial" w:cs="Arial"/>
                <w:color w:val="000000"/>
                <w:sz w:val="16"/>
                <w:szCs w:val="16"/>
              </w:rPr>
              <w:t>-1034.5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971F1A" w:rsidRPr="00971F1A" w:rsidRDefault="00971F1A" w:rsidP="00971F1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1F1A">
              <w:rPr>
                <w:rFonts w:ascii="Arial" w:hAnsi="Arial" w:cs="Arial"/>
                <w:color w:val="000000"/>
                <w:sz w:val="16"/>
                <w:szCs w:val="16"/>
              </w:rPr>
              <w:t>111.3</w:t>
            </w: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5th metatarsal (RMET5_DIST)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91.0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-1085.7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167.3</w:t>
            </w:r>
          </w:p>
        </w:tc>
      </w:tr>
      <w:tr w:rsidR="00971F1A" w:rsidRPr="00074A89" w:rsidTr="004A3547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971F1A" w:rsidRPr="00074A89" w:rsidRDefault="00971F1A" w:rsidP="00971F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5th metatarsal (RMET5_PROX)            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971F1A" w:rsidRPr="00971F1A" w:rsidRDefault="00971F1A" w:rsidP="00971F1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1F1A">
              <w:rPr>
                <w:rFonts w:ascii="Arial" w:hAnsi="Arial" w:cs="Arial"/>
                <w:color w:val="000000"/>
                <w:sz w:val="16"/>
                <w:szCs w:val="16"/>
              </w:rPr>
              <w:t>29.2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971F1A" w:rsidRPr="00971F1A" w:rsidRDefault="00971F1A" w:rsidP="00971F1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1F1A">
              <w:rPr>
                <w:rFonts w:ascii="Arial" w:hAnsi="Arial" w:cs="Arial"/>
                <w:color w:val="000000"/>
                <w:sz w:val="16"/>
                <w:szCs w:val="16"/>
              </w:rPr>
              <w:t>-1048.7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:rsidR="00971F1A" w:rsidRPr="00971F1A" w:rsidRDefault="00971F1A" w:rsidP="00971F1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1F1A">
              <w:rPr>
                <w:rFonts w:ascii="Arial" w:hAnsi="Arial" w:cs="Arial"/>
                <w:color w:val="000000"/>
                <w:sz w:val="16"/>
                <w:szCs w:val="16"/>
              </w:rPr>
              <w:t>151.5</w:t>
            </w:r>
          </w:p>
        </w:tc>
      </w:tr>
      <w:tr w:rsidR="00074A89" w:rsidRPr="00074A89" w:rsidTr="00BD22B1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big toe (RBIG_TOE)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971F1A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1F1A">
              <w:rPr>
                <w:rFonts w:ascii="Arial" w:hAnsi="Arial" w:cs="Arial"/>
                <w:color w:val="000000"/>
                <w:sz w:val="16"/>
                <w:szCs w:val="16"/>
              </w:rPr>
              <w:t>163.1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971F1A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1F1A">
              <w:rPr>
                <w:rFonts w:ascii="Arial" w:hAnsi="Arial" w:cs="Arial"/>
                <w:color w:val="000000"/>
                <w:sz w:val="16"/>
                <w:szCs w:val="16"/>
              </w:rPr>
              <w:t>-1102.7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074A89" w:rsidRPr="00971F1A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1F1A">
              <w:rPr>
                <w:rFonts w:ascii="Arial" w:hAnsi="Arial" w:cs="Arial"/>
                <w:color w:val="000000"/>
                <w:sz w:val="16"/>
                <w:szCs w:val="16"/>
              </w:rPr>
              <w:t>108.0</w:t>
            </w:r>
          </w:p>
        </w:tc>
      </w:tr>
    </w:tbl>
    <w:p w:rsidR="00A22967" w:rsidRDefault="00A22967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BD22B1" w:rsidRPr="00980130" w:rsidRDefault="00BD22B1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Table </w:t>
      </w:r>
      <w:r>
        <w:rPr>
          <w:rFonts w:ascii="Arial" w:hAnsi="Arial" w:cs="Arial" w:hint="eastAsia"/>
          <w:sz w:val="16"/>
          <w:szCs w:val="16"/>
        </w:rPr>
        <w:t>M3</w:t>
      </w:r>
      <w:r w:rsidRPr="00980130">
        <w:rPr>
          <w:rFonts w:ascii="Arial" w:hAnsi="Arial" w:cs="Arial" w:hint="eastAsia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</w:t>
      </w:r>
      <w:r w:rsidRPr="00671946">
        <w:rPr>
          <w:rFonts w:ascii="Arial" w:hAnsi="Arial" w:cs="Arial"/>
          <w:sz w:val="16"/>
          <w:szCs w:val="16"/>
        </w:rPr>
        <w:t xml:space="preserve">ibiofemoral </w:t>
      </w:r>
      <w:r>
        <w:rPr>
          <w:rFonts w:ascii="Arial" w:hAnsi="Arial" w:cs="Arial" w:hint="eastAsia"/>
          <w:sz w:val="16"/>
          <w:szCs w:val="16"/>
        </w:rPr>
        <w:t>contact points</w:t>
      </w:r>
      <w:r w:rsidR="00CD34C0">
        <w:rPr>
          <w:rFonts w:ascii="Arial" w:hAnsi="Arial" w:cs="Arial"/>
          <w:sz w:val="16"/>
          <w:szCs w:val="16"/>
        </w:rPr>
        <w:t>,</w:t>
      </w:r>
      <w:r w:rsidR="00CD34C0">
        <w:rPr>
          <w:rFonts w:ascii="Arial" w:hAnsi="Arial" w:cs="Arial" w:hint="eastAsia"/>
          <w:sz w:val="16"/>
          <w:szCs w:val="16"/>
        </w:rPr>
        <w:t xml:space="preserve"> </w:t>
      </w:r>
      <w:r w:rsidR="00CD34C0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4835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820"/>
        <w:gridCol w:w="881"/>
        <w:gridCol w:w="851"/>
      </w:tblGrid>
      <w:tr w:rsidR="00BD22B1" w:rsidRPr="00980130" w:rsidTr="00917488">
        <w:trPr>
          <w:trHeight w:val="300"/>
        </w:trPr>
        <w:tc>
          <w:tcPr>
            <w:tcW w:w="2283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D22B1" w:rsidRPr="00980130" w:rsidRDefault="00340AE8" w:rsidP="00917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40A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Tibiofemoral </w:t>
            </w:r>
            <w:r w:rsidR="00BD22B1"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Contact Point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D22B1" w:rsidRPr="00980130" w:rsidRDefault="00BD22B1" w:rsidP="00917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BD22B1" w:rsidRPr="00980130" w:rsidTr="00917488">
        <w:trPr>
          <w:trHeight w:val="60"/>
        </w:trPr>
        <w:tc>
          <w:tcPr>
            <w:tcW w:w="228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B1" w:rsidRPr="00980130" w:rsidRDefault="00BD22B1" w:rsidP="0091748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B1" w:rsidRPr="00980130" w:rsidRDefault="00BD22B1" w:rsidP="00917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B1" w:rsidRPr="00980130" w:rsidRDefault="00BD22B1" w:rsidP="00917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B1" w:rsidRPr="00980130" w:rsidRDefault="00BD22B1" w:rsidP="00917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BD22B1" w:rsidRPr="00980130" w:rsidTr="00917488">
        <w:trPr>
          <w:trHeight w:val="214"/>
        </w:trPr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B1" w:rsidRPr="00980130" w:rsidRDefault="00BD22B1" w:rsidP="009174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contact point</w:t>
            </w: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B1" w:rsidRPr="00074A89" w:rsidRDefault="00BD22B1" w:rsidP="0091748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-13.2</w:t>
            </w:r>
          </w:p>
        </w:tc>
        <w:tc>
          <w:tcPr>
            <w:tcW w:w="8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B1" w:rsidRPr="00074A89" w:rsidRDefault="00BD22B1" w:rsidP="0091748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-562.8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B1" w:rsidRPr="00074A89" w:rsidRDefault="00BD22B1" w:rsidP="0091748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143.7</w:t>
            </w:r>
          </w:p>
        </w:tc>
      </w:tr>
      <w:tr w:rsidR="00BD22B1" w:rsidRPr="00980130" w:rsidTr="00917488">
        <w:trPr>
          <w:trHeight w:val="142"/>
        </w:trPr>
        <w:tc>
          <w:tcPr>
            <w:tcW w:w="2283" w:type="dxa"/>
            <w:shd w:val="clear" w:color="auto" w:fill="auto"/>
            <w:noWrap/>
            <w:vAlign w:val="center"/>
            <w:hideMark/>
          </w:tcPr>
          <w:p w:rsidR="00BD22B1" w:rsidRPr="00980130" w:rsidRDefault="00BD22B1" w:rsidP="009174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contact point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BD22B1" w:rsidRPr="00074A89" w:rsidRDefault="00BD22B1" w:rsidP="0091748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-3.4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BD22B1" w:rsidRPr="00074A89" w:rsidRDefault="00BD22B1" w:rsidP="0091748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-567.3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D22B1" w:rsidRPr="00074A89" w:rsidRDefault="00BD22B1" w:rsidP="0091748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88.4</w:t>
            </w:r>
          </w:p>
        </w:tc>
      </w:tr>
    </w:tbl>
    <w:p w:rsidR="00BD22B1" w:rsidRDefault="00BD22B1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80D47" w:rsidRPr="00980130" w:rsidRDefault="0048735B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074A89">
        <w:rPr>
          <w:rFonts w:ascii="Arial" w:hAnsi="Arial" w:cs="Arial" w:hint="eastAsia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>.</w:t>
      </w:r>
      <w:r w:rsidR="00BD22B1">
        <w:rPr>
          <w:rFonts w:ascii="Arial" w:hAnsi="Arial" w:cs="Arial"/>
          <w:sz w:val="16"/>
          <w:szCs w:val="16"/>
        </w:rPr>
        <w:t>4</w:t>
      </w:r>
      <w:r w:rsidRPr="00980130">
        <w:rPr>
          <w:rFonts w:ascii="Arial" w:hAnsi="Arial" w:cs="Arial" w:hint="eastAsia"/>
          <w:sz w:val="16"/>
          <w:szCs w:val="16"/>
        </w:rPr>
        <w:t xml:space="preserve"> Joint centres</w:t>
      </w:r>
      <w:r w:rsidR="00BD22B1">
        <w:rPr>
          <w:rFonts w:ascii="Arial" w:hAnsi="Arial" w:cs="Arial"/>
          <w:sz w:val="16"/>
          <w:szCs w:val="16"/>
        </w:rPr>
        <w:t xml:space="preserve"> and axes</w:t>
      </w:r>
      <w:r w:rsidR="00CD34C0">
        <w:rPr>
          <w:rFonts w:ascii="Arial" w:hAnsi="Arial" w:cs="Arial"/>
          <w:sz w:val="16"/>
          <w:szCs w:val="16"/>
        </w:rPr>
        <w:t>,</w:t>
      </w:r>
      <w:r w:rsidR="00CD34C0">
        <w:rPr>
          <w:rFonts w:ascii="Arial" w:hAnsi="Arial" w:cs="Arial" w:hint="eastAsia"/>
          <w:sz w:val="16"/>
          <w:szCs w:val="16"/>
        </w:rPr>
        <w:t xml:space="preserve"> </w:t>
      </w:r>
      <w:r w:rsidR="00CD34C0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719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954"/>
        <w:gridCol w:w="889"/>
        <w:gridCol w:w="709"/>
        <w:gridCol w:w="850"/>
        <w:gridCol w:w="851"/>
        <w:gridCol w:w="851"/>
        <w:gridCol w:w="850"/>
      </w:tblGrid>
      <w:tr w:rsidR="0075736C" w:rsidRPr="0048735B" w:rsidTr="00DD3788">
        <w:trPr>
          <w:trHeight w:val="20"/>
        </w:trPr>
        <w:tc>
          <w:tcPr>
            <w:tcW w:w="124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736C" w:rsidRPr="0048735B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Joint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736C" w:rsidRPr="0048735B" w:rsidRDefault="0003358E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 w:rsidR="0075736C"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otation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centre</w:t>
            </w:r>
            <w:r w:rsidR="0075736C"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in mm</w:t>
            </w:r>
          </w:p>
        </w:tc>
        <w:tc>
          <w:tcPr>
            <w:tcW w:w="2552" w:type="dxa"/>
            <w:gridSpan w:val="3"/>
            <w:tcBorders>
              <w:bottom w:val="nil"/>
            </w:tcBorders>
          </w:tcPr>
          <w:p w:rsidR="0075736C" w:rsidRPr="0048735B" w:rsidRDefault="0003358E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 w:rsidR="0075736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otation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axis</w:t>
            </w:r>
            <w:bookmarkStart w:id="0" w:name="_GoBack"/>
            <w:bookmarkEnd w:id="0"/>
          </w:p>
        </w:tc>
        <w:tc>
          <w:tcPr>
            <w:tcW w:w="850" w:type="dxa"/>
            <w:vMerge w:val="restart"/>
            <w:vAlign w:val="center"/>
          </w:tcPr>
          <w:p w:rsidR="00CD34C0" w:rsidRDefault="0075736C" w:rsidP="00757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Error</w:t>
            </w:r>
          </w:p>
          <w:p w:rsidR="0075736C" w:rsidRDefault="0075736C" w:rsidP="00757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in mm</w:t>
            </w:r>
            <w:r w:rsidRPr="00563A05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75736C" w:rsidRPr="0048735B" w:rsidTr="00DD3788">
        <w:trPr>
          <w:trHeight w:val="20"/>
        </w:trPr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36C" w:rsidRPr="0048735B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36C" w:rsidRPr="0048735B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36C" w:rsidRPr="0048735B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36C" w:rsidRPr="0048735B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5736C" w:rsidRPr="0048735B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5736C" w:rsidRPr="0048735B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5736C" w:rsidRPr="0048735B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75736C" w:rsidRDefault="0075736C" w:rsidP="00757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5736C" w:rsidRPr="00074A89" w:rsidTr="00DD3788">
        <w:trPr>
          <w:trHeight w:val="20"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36C" w:rsidRPr="0048735B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Hip</w:t>
            </w: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-31.6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-95.9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115.1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</w:tr>
      <w:tr w:rsidR="0075736C" w:rsidRPr="00074A89" w:rsidTr="00DD3788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75736C" w:rsidRPr="0048735B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Knee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-2.9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-531.3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115.6</w:t>
            </w:r>
          </w:p>
        </w:tc>
        <w:tc>
          <w:tcPr>
            <w:tcW w:w="850" w:type="dxa"/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-0.23</w:t>
            </w:r>
          </w:p>
        </w:tc>
        <w:tc>
          <w:tcPr>
            <w:tcW w:w="851" w:type="dxa"/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851" w:type="dxa"/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850" w:type="dxa"/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</w:t>
            </w:r>
          </w:p>
        </w:tc>
      </w:tr>
      <w:tr w:rsidR="0075736C" w:rsidRPr="00074A89" w:rsidTr="00DD3788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75736C" w:rsidRPr="0048735B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Ankle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-992.8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118.6</w:t>
            </w:r>
          </w:p>
        </w:tc>
        <w:tc>
          <w:tcPr>
            <w:tcW w:w="850" w:type="dxa"/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5736C" w:rsidRPr="00074A89" w:rsidRDefault="0075736C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</w:tr>
    </w:tbl>
    <w:p w:rsidR="00BD22B1" w:rsidRDefault="00BD22B1" w:rsidP="00BD22B1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a. Error </w:t>
      </w:r>
      <w:r w:rsidR="00CD34C0">
        <w:rPr>
          <w:rFonts w:ascii="Arial" w:hAnsi="Arial" w:cs="Arial"/>
          <w:sz w:val="16"/>
          <w:szCs w:val="16"/>
        </w:rPr>
        <w:t>is</w:t>
      </w:r>
      <w:r w:rsidRPr="002666E6">
        <w:rPr>
          <w:rFonts w:ascii="Arial" w:hAnsi="Arial" w:cs="Arial"/>
          <w:sz w:val="16"/>
          <w:szCs w:val="16"/>
        </w:rPr>
        <w:t xml:space="preserve"> the root mean squared distance between a set of 50 digitised points on the articular surface to the surface of the fitted object</w:t>
      </w:r>
      <w:r>
        <w:rPr>
          <w:rFonts w:ascii="Arial" w:hAnsi="Arial" w:cs="Arial"/>
          <w:sz w:val="16"/>
          <w:szCs w:val="16"/>
        </w:rPr>
        <w:t>.</w:t>
      </w:r>
    </w:p>
    <w:p w:rsidR="00980130" w:rsidRDefault="00980130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980130" w:rsidRDefault="00980130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 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074A89">
        <w:rPr>
          <w:rFonts w:ascii="Arial" w:hAnsi="Arial" w:cs="Arial" w:hint="eastAsia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 xml:space="preserve">.5 </w:t>
      </w:r>
      <w:r w:rsidRPr="00980130">
        <w:rPr>
          <w:rFonts w:ascii="Arial" w:hAnsi="Arial" w:cs="Arial"/>
          <w:sz w:val="16"/>
          <w:szCs w:val="16"/>
        </w:rPr>
        <w:t>Wrapping</w:t>
      </w:r>
      <w:r w:rsidRPr="00980130">
        <w:rPr>
          <w:rFonts w:ascii="Arial" w:hAnsi="Arial" w:cs="Arial" w:hint="eastAsia"/>
          <w:sz w:val="16"/>
          <w:szCs w:val="16"/>
        </w:rPr>
        <w:t xml:space="preserve"> object parameters</w:t>
      </w:r>
      <w:r w:rsidR="00CD34C0">
        <w:rPr>
          <w:rFonts w:ascii="Arial" w:hAnsi="Arial" w:cs="Arial"/>
          <w:sz w:val="16"/>
          <w:szCs w:val="16"/>
        </w:rPr>
        <w:t>,</w:t>
      </w:r>
      <w:r w:rsidR="00CD34C0">
        <w:rPr>
          <w:rFonts w:ascii="Arial" w:hAnsi="Arial" w:cs="Arial" w:hint="eastAsia"/>
          <w:sz w:val="16"/>
          <w:szCs w:val="16"/>
        </w:rPr>
        <w:t xml:space="preserve"> </w:t>
      </w:r>
      <w:r w:rsidR="00CD34C0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889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020"/>
        <w:gridCol w:w="1020"/>
        <w:gridCol w:w="1020"/>
        <w:gridCol w:w="1020"/>
        <w:gridCol w:w="1020"/>
        <w:gridCol w:w="1020"/>
        <w:gridCol w:w="1020"/>
        <w:gridCol w:w="865"/>
      </w:tblGrid>
      <w:tr w:rsidR="0075736C" w:rsidRPr="00980130" w:rsidTr="00DD3788">
        <w:trPr>
          <w:trHeight w:val="170"/>
        </w:trPr>
        <w:tc>
          <w:tcPr>
            <w:tcW w:w="892" w:type="dxa"/>
            <w:vMerge w:val="restart"/>
            <w:shd w:val="clear" w:color="auto" w:fill="auto"/>
            <w:noWrap/>
            <w:vAlign w:val="center"/>
            <w:hideMark/>
          </w:tcPr>
          <w:p w:rsidR="0075736C" w:rsidRPr="00980130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736C" w:rsidRPr="00980130" w:rsidRDefault="0075736C" w:rsidP="00BD22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An arbitrary point on the central axis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75736C" w:rsidRPr="00980130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Centre axis direction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:rsidR="00CD34C0" w:rsidRDefault="0075736C" w:rsidP="00757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Radius </w:t>
            </w:r>
          </w:p>
          <w:p w:rsidR="0075736C" w:rsidRPr="00980130" w:rsidRDefault="0075736C" w:rsidP="00757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</w:p>
        </w:tc>
        <w:tc>
          <w:tcPr>
            <w:tcW w:w="865" w:type="dxa"/>
            <w:vMerge w:val="restart"/>
            <w:vAlign w:val="center"/>
          </w:tcPr>
          <w:p w:rsidR="00CD34C0" w:rsidRDefault="0075736C" w:rsidP="00757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Error </w:t>
            </w:r>
          </w:p>
          <w:p w:rsidR="0075736C" w:rsidRPr="00980130" w:rsidRDefault="0075736C" w:rsidP="00757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  <w:r w:rsidRPr="0075736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75736C" w:rsidRPr="00980130" w:rsidTr="00DD3788">
        <w:trPr>
          <w:trHeight w:val="170"/>
        </w:trPr>
        <w:tc>
          <w:tcPr>
            <w:tcW w:w="892" w:type="dxa"/>
            <w:vMerge/>
            <w:vAlign w:val="center"/>
            <w:hideMark/>
          </w:tcPr>
          <w:p w:rsidR="0075736C" w:rsidRPr="00980130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5736C" w:rsidRPr="00980130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5736C" w:rsidRPr="00980130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5736C" w:rsidRPr="00980130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5736C" w:rsidRPr="00980130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5736C" w:rsidRPr="00980130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5736C" w:rsidRPr="00980130" w:rsidRDefault="0075736C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vMerge/>
            <w:vAlign w:val="center"/>
            <w:hideMark/>
          </w:tcPr>
          <w:p w:rsidR="0075736C" w:rsidRPr="00980130" w:rsidRDefault="0075736C" w:rsidP="00757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5" w:type="dxa"/>
            <w:vMerge/>
            <w:vAlign w:val="center"/>
          </w:tcPr>
          <w:p w:rsidR="0075736C" w:rsidRPr="00980130" w:rsidRDefault="0075736C" w:rsidP="007573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D22B1" w:rsidRPr="00980130" w:rsidTr="00DD3788">
        <w:trPr>
          <w:trHeight w:val="170"/>
        </w:trPr>
        <w:tc>
          <w:tcPr>
            <w:tcW w:w="892" w:type="dxa"/>
            <w:shd w:val="clear" w:color="auto" w:fill="auto"/>
            <w:noWrap/>
            <w:vAlign w:val="center"/>
            <w:hideMark/>
          </w:tcPr>
          <w:p w:rsidR="00BD22B1" w:rsidRPr="00980130" w:rsidRDefault="00BD22B1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Pelvis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D22B1" w:rsidRPr="00074A89" w:rsidRDefault="00BD22B1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-40.8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D22B1" w:rsidRPr="00074A89" w:rsidRDefault="00BD22B1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-92.5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D22B1" w:rsidRPr="00074A89" w:rsidRDefault="00BD22B1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96.8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D22B1" w:rsidRPr="00074A89" w:rsidRDefault="00BD22B1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-0.19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D22B1" w:rsidRPr="00074A89" w:rsidRDefault="00BD22B1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D22B1" w:rsidRPr="00074A89" w:rsidRDefault="00BD22B1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D22B1" w:rsidRPr="00074A89" w:rsidRDefault="00BD22B1" w:rsidP="0075736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40.0</w:t>
            </w:r>
          </w:p>
        </w:tc>
        <w:tc>
          <w:tcPr>
            <w:tcW w:w="865" w:type="dxa"/>
            <w:vAlign w:val="center"/>
          </w:tcPr>
          <w:p w:rsidR="00BD22B1" w:rsidRDefault="0075736C" w:rsidP="0075736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</w:tr>
      <w:tr w:rsidR="00BD22B1" w:rsidRPr="00980130" w:rsidTr="00DD3788">
        <w:trPr>
          <w:trHeight w:val="170"/>
        </w:trPr>
        <w:tc>
          <w:tcPr>
            <w:tcW w:w="892" w:type="dxa"/>
            <w:shd w:val="clear" w:color="auto" w:fill="auto"/>
            <w:noWrap/>
            <w:vAlign w:val="center"/>
            <w:hideMark/>
          </w:tcPr>
          <w:p w:rsidR="00BD22B1" w:rsidRPr="00980130" w:rsidRDefault="00BD22B1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Femur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D22B1" w:rsidRPr="00074A89" w:rsidRDefault="00BD22B1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D22B1" w:rsidRPr="00074A89" w:rsidRDefault="00BD22B1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-543.4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D22B1" w:rsidRPr="00074A89" w:rsidRDefault="00BD22B1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102.5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D22B1" w:rsidRPr="00074A89" w:rsidRDefault="00BD22B1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-0.19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D22B1" w:rsidRPr="00074A89" w:rsidRDefault="00BD22B1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D22B1" w:rsidRPr="00074A89" w:rsidRDefault="00BD22B1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D22B1" w:rsidRPr="00074A89" w:rsidRDefault="00BD22B1" w:rsidP="0075736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25.0</w:t>
            </w:r>
          </w:p>
        </w:tc>
        <w:tc>
          <w:tcPr>
            <w:tcW w:w="865" w:type="dxa"/>
            <w:vAlign w:val="center"/>
          </w:tcPr>
          <w:p w:rsidR="00BD22B1" w:rsidRDefault="0075736C" w:rsidP="0075736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</w:t>
            </w:r>
          </w:p>
        </w:tc>
      </w:tr>
    </w:tbl>
    <w:p w:rsidR="00BD22B1" w:rsidRDefault="00BD22B1" w:rsidP="00BD22B1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a. Error </w:t>
      </w:r>
      <w:r w:rsidR="00CD34C0">
        <w:rPr>
          <w:rFonts w:ascii="Arial" w:hAnsi="Arial" w:cs="Arial"/>
          <w:sz w:val="16"/>
          <w:szCs w:val="16"/>
        </w:rPr>
        <w:t>is</w:t>
      </w:r>
      <w:r w:rsidRPr="002666E6">
        <w:rPr>
          <w:rFonts w:ascii="Arial" w:hAnsi="Arial" w:cs="Arial"/>
          <w:sz w:val="16"/>
          <w:szCs w:val="16"/>
        </w:rPr>
        <w:t xml:space="preserve"> the root mean squared distance between a set of 50 digitised points on the </w:t>
      </w:r>
      <w:r>
        <w:rPr>
          <w:rFonts w:ascii="Arial" w:hAnsi="Arial" w:cs="Arial"/>
          <w:sz w:val="16"/>
          <w:szCs w:val="16"/>
        </w:rPr>
        <w:t>bone</w:t>
      </w:r>
      <w:r w:rsidRPr="002666E6">
        <w:rPr>
          <w:rFonts w:ascii="Arial" w:hAnsi="Arial" w:cs="Arial"/>
          <w:sz w:val="16"/>
          <w:szCs w:val="16"/>
        </w:rPr>
        <w:t xml:space="preserve"> surface to the </w:t>
      </w:r>
      <w:r w:rsidRPr="007C5C8C">
        <w:rPr>
          <w:rFonts w:ascii="Arial" w:hAnsi="Arial" w:cs="Arial"/>
          <w:sz w:val="16"/>
          <w:szCs w:val="16"/>
        </w:rPr>
        <w:t xml:space="preserve">cylindrical </w:t>
      </w:r>
      <w:r>
        <w:rPr>
          <w:rFonts w:ascii="Arial" w:hAnsi="Arial" w:cs="Arial"/>
          <w:sz w:val="16"/>
          <w:szCs w:val="16"/>
        </w:rPr>
        <w:t>surface.</w:t>
      </w:r>
    </w:p>
    <w:p w:rsidR="005F5568" w:rsidRDefault="005F5568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BF54D0" w:rsidRDefault="00BF54D0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074A89">
        <w:rPr>
          <w:rFonts w:ascii="Arial" w:hAnsi="Arial" w:cs="Arial" w:hint="eastAsia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>.</w:t>
      </w:r>
      <w:r>
        <w:rPr>
          <w:rFonts w:ascii="Arial" w:hAnsi="Arial" w:cs="Arial" w:hint="eastAsia"/>
          <w:sz w:val="16"/>
          <w:szCs w:val="16"/>
        </w:rPr>
        <w:t>6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Muscle parameters</w:t>
      </w:r>
    </w:p>
    <w:tbl>
      <w:tblPr>
        <w:tblW w:w="103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6"/>
        <w:gridCol w:w="1593"/>
        <w:gridCol w:w="964"/>
        <w:gridCol w:w="964"/>
        <w:gridCol w:w="964"/>
        <w:gridCol w:w="964"/>
        <w:gridCol w:w="1061"/>
        <w:gridCol w:w="1178"/>
      </w:tblGrid>
      <w:tr w:rsidR="00B40A7D" w:rsidRPr="00BF54D0" w:rsidTr="00BD22B1">
        <w:trPr>
          <w:trHeight w:val="20"/>
        </w:trPr>
        <w:tc>
          <w:tcPr>
            <w:tcW w:w="4219" w:type="dxa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40A7D" w:rsidRPr="003A44BD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B40A7D" w:rsidRPr="003A44BD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volume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>,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B40A7D" w:rsidRPr="003A44BD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length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B40A7D" w:rsidRPr="003A44BD" w:rsidRDefault="00B40A7D" w:rsidP="00BD22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PCSA</w:t>
            </w:r>
          </w:p>
          <w:p w:rsidR="00B40A7D" w:rsidRPr="003A44BD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B40A7D" w:rsidRPr="003A44BD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sz w:val="16"/>
                <w:szCs w:val="16"/>
              </w:rPr>
              <w:t>Fibre length to muscle length ratio (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color w:val="000000"/>
                      <w:sz w:val="16"/>
                      <w:szCs w:val="1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f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m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color w:val="000000"/>
                  <w:sz w:val="16"/>
                  <w:szCs w:val="16"/>
                </w:rPr>
                <m:t>)</m:t>
              </m:r>
            </m:oMath>
          </w:p>
        </w:tc>
        <w:tc>
          <w:tcPr>
            <w:tcW w:w="1061" w:type="dxa"/>
            <w:vMerge w:val="restart"/>
            <w:shd w:val="clear" w:color="auto" w:fill="auto"/>
            <w:noWrap/>
            <w:vAlign w:val="center"/>
            <w:hideMark/>
          </w:tcPr>
          <w:p w:rsidR="00B40A7D" w:rsidRPr="003A44BD" w:rsidRDefault="00B40A7D" w:rsidP="00BD22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Pennation angle</w:t>
            </w:r>
          </w:p>
          <w:p w:rsidR="00B40A7D" w:rsidRPr="003A44BD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w:r w:rsidRPr="003A44BD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t>θ</w:t>
            </w:r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°)</w:t>
            </w:r>
          </w:p>
        </w:tc>
        <w:tc>
          <w:tcPr>
            <w:tcW w:w="1178" w:type="dxa"/>
            <w:vMerge w:val="restart"/>
            <w:shd w:val="clear" w:color="auto" w:fill="auto"/>
            <w:noWrap/>
            <w:vAlign w:val="center"/>
            <w:hideMark/>
          </w:tcPr>
          <w:p w:rsidR="00B40A7D" w:rsidRPr="003A44BD" w:rsidRDefault="00B40A7D" w:rsidP="00BD22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arcomere length</w:t>
            </w:r>
          </w:p>
          <w:p w:rsidR="00B40A7D" w:rsidRPr="003A44BD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s</m:t>
                  </m:r>
                </m:sub>
              </m:sSub>
            </m:oMath>
            <w:r w:rsidRPr="003A44BD">
              <w:rPr>
                <w:rFonts w:ascii="Arial" w:hAnsi="Arial" w:cs="Arial"/>
                <w:b/>
                <w:color w:val="000000"/>
                <w:sz w:val="16"/>
                <w:szCs w:val="16"/>
              </w:rPr>
              <w:t>, µm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BF54D0" w:rsidRPr="00BF54D0" w:rsidTr="00BD22B1">
        <w:trPr>
          <w:trHeight w:val="20"/>
        </w:trPr>
        <w:tc>
          <w:tcPr>
            <w:tcW w:w="262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BF54D0" w:rsidRDefault="00BF54D0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Full name</w:t>
            </w:r>
          </w:p>
        </w:tc>
        <w:tc>
          <w:tcPr>
            <w:tcW w:w="15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BF54D0" w:rsidRDefault="00BF54D0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Abbreviation</w:t>
            </w: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BF54D0" w:rsidRPr="00BF54D0" w:rsidRDefault="00BF54D0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vMerge/>
            <w:vAlign w:val="center"/>
            <w:hideMark/>
          </w:tcPr>
          <w:p w:rsidR="00BF54D0" w:rsidRPr="00BF54D0" w:rsidRDefault="00BF54D0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Brevis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Add.brev.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105.94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14.23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2.91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Add.long.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162.88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21.91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13.28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Magnus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Add.magn.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566.47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32.82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52.57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2.19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876F0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Biceps Femoris Caput Longu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m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Bic.fem.CL.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210.44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29.68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2.35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876F0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Biceps Femoris Caput Brev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e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Bic.fem.CB.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100.90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26.89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6.1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3.31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ED7AA1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Digitorum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dig. long.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69.91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37.89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6.54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10.80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3.12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ED7AA1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Hallucis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33.87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37.89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2.37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Digitorum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dig. long.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30.99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26.02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7.63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Hallucis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hal. long.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78.56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24.01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17.83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2.37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Lateral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(lat.)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152.07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25.14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21.83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2.71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Medial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(med.)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260.89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28.11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50.16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2.59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ED7AA1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Inferior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(inf.)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8.29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8.64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ED7AA1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Superior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(sup.)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8.29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8.64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Maximus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max.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859.80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30.38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43.98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21.90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2.60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Medius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med.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327.20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19.99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46.61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20.50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2.40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Minimus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min.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105.94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13.44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7.88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105.22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33.7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3.26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8.20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178.73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26.19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10.56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3.02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Externus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Obt. ext.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54.77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5.32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Internus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27.39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8.29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66.30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13.36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4.96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ED7AA1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 Brevis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brev.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42.52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37.1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5.81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11.50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2.76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ED7AA1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long.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89.37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37.1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12.15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14.10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2.72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ED7AA1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Tertd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tert.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43.96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10.04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4.38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23.78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10.04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2.37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273.87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34.05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13.73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10.60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3.11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Quadratus Femoris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Quadratis fem.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32.43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7.6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4.27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Femoris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273.15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33.52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42.02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0.21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13.90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2.42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165.04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2.89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0.90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3.11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Semimembranosus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249.36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28.46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36.46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15.10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2.61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Semitendinosus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187.38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32.3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8.13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0.65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12.90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2.89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447.55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33.52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136.1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28.30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2.12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Fasciae Latae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fasc. l.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64.14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16.59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3.87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137.65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33.09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12.57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3.14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Posterior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 post.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107.38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31.95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28.03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0.12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13.70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2.56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Intermedius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276.75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34.66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41.27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4.50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2.17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Lateralis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840.34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38.32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69.08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0.38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18.40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2.14</w:t>
            </w:r>
          </w:p>
        </w:tc>
      </w:tr>
      <w:tr w:rsidR="00B40A7D" w:rsidRPr="00BF54D0" w:rsidTr="00BD22B1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Medialis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40A7D" w:rsidRPr="00BF54D0" w:rsidRDefault="00B40A7D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med.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B40A7D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0A7D">
              <w:rPr>
                <w:rFonts w:ascii="Arial" w:hAnsi="Arial" w:cs="Arial"/>
                <w:color w:val="000000"/>
                <w:sz w:val="16"/>
                <w:szCs w:val="16"/>
              </w:rPr>
              <w:t>436.74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34.48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60.34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0.22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B40A7D" w:rsidRPr="00074A89" w:rsidRDefault="00B40A7D" w:rsidP="00BD22B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74A89">
              <w:rPr>
                <w:rFonts w:ascii="Arial" w:hAnsi="Arial" w:cs="Arial"/>
                <w:sz w:val="16"/>
                <w:szCs w:val="16"/>
              </w:rPr>
              <w:t>2.24</w:t>
            </w:r>
          </w:p>
        </w:tc>
      </w:tr>
    </w:tbl>
    <w:p w:rsidR="00B40A7D" w:rsidRPr="003E33D2" w:rsidRDefault="00B40A7D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Fibre length to muscle length ratio (</w:t>
      </w:r>
      <m:oMath>
        <m:f>
          <m:fPr>
            <m:ctrlPr>
              <w:rPr>
                <w:rFonts w:ascii="Cambria Math" w:hAnsi="Cambria Math" w:cs="Arial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m</m:t>
                </m:r>
              </m:sub>
            </m:sSub>
          </m:den>
        </m:f>
      </m:oMath>
      <w:r w:rsidRPr="003E33D2">
        <w:rPr>
          <w:rFonts w:ascii="Arial" w:hAnsi="Arial" w:cs="Arial"/>
          <w:sz w:val="16"/>
          <w:szCs w:val="16"/>
        </w:rPr>
        <w:t>), pennation angle (θ), and sarcomere length (</w:t>
      </w:r>
      <m:oMath>
        <m:sSub>
          <m:sSubPr>
            <m:ctrlPr>
              <w:rPr>
                <w:rFonts w:ascii="Cambria Math" w:hAnsi="Cambria Math" w:cs="Arial"/>
                <w:sz w:val="16"/>
                <w:szCs w:val="16"/>
              </w:rPr>
            </m:ctrlPr>
          </m:sSubPr>
          <m:e>
            <m:r>
              <w:rPr>
                <w:rFonts w:ascii="Cambria Math" w:hAnsi="Cambria Math" w:cs="Arial"/>
                <w:sz w:val="16"/>
                <w:szCs w:val="16"/>
              </w:rPr>
              <m:t>L</m:t>
            </m:r>
          </m:e>
          <m:sub>
            <m:r>
              <w:rPr>
                <w:rFonts w:ascii="Cambria Math" w:hAnsi="Cambria Math" w:cs="Arial"/>
                <w:sz w:val="16"/>
                <w:szCs w:val="16"/>
              </w:rPr>
              <m:t>s</m:t>
            </m:r>
          </m:sub>
        </m:sSub>
      </m:oMath>
      <w:r w:rsidRPr="003E33D2">
        <w:rPr>
          <w:rFonts w:ascii="Arial" w:hAnsi="Arial" w:cs="Arial"/>
          <w:sz w:val="16"/>
          <w:szCs w:val="16"/>
        </w:rPr>
        <w:t>) were taken from [10]. For muscles</w:t>
      </w:r>
      <w:r>
        <w:rPr>
          <w:rFonts w:ascii="Arial" w:hAnsi="Arial" w:cs="Arial" w:hint="eastAsia"/>
          <w:sz w:val="16"/>
          <w:szCs w:val="16"/>
        </w:rPr>
        <w:t xml:space="preserve"> </w:t>
      </w:r>
      <w:r w:rsidRPr="003E33D2">
        <w:rPr>
          <w:rFonts w:ascii="Arial" w:hAnsi="Arial" w:cs="Arial"/>
          <w:sz w:val="16"/>
          <w:szCs w:val="16"/>
        </w:rPr>
        <w:t>which were not measured in [10] their fibre length to muscle length ratio was set as 1, pennation angle was set as 0° and sarcomere length was set as 2.7µm.</w:t>
      </w:r>
    </w:p>
    <w:p w:rsidR="00B40A7D" w:rsidRPr="003E33D2" w:rsidRDefault="00B40A7D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a. Muscle volume was only available for the combined extensor digitorum longus and extensor hallucis longus in [11]. Volume proportion in [12] was used to divide the two muscles.</w:t>
      </w:r>
    </w:p>
    <w:p w:rsidR="00B40A7D" w:rsidRPr="003E33D2" w:rsidRDefault="00B40A7D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b. Muscle volume was only available for the combined gemellus inferior and gemellus superior in [11]. Volume proportion in [12] was used to divide the two muscles.</w:t>
      </w:r>
    </w:p>
    <w:p w:rsidR="00B40A7D" w:rsidRPr="003E33D2" w:rsidRDefault="00B40A7D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 xml:space="preserve">c. Muscle volume was only available for the combined peroneus longus and peroneus brevis in [11]. Volume proportion in [12] was used to divide the two </w:t>
      </w:r>
      <w:r w:rsidR="002B2BA5" w:rsidRPr="003E33D2">
        <w:rPr>
          <w:rFonts w:ascii="Arial" w:hAnsi="Arial" w:cs="Arial"/>
          <w:sz w:val="16"/>
          <w:szCs w:val="16"/>
        </w:rPr>
        <w:t>muscles</w:t>
      </w:r>
      <w:r w:rsidRPr="003E33D2">
        <w:rPr>
          <w:rFonts w:ascii="Arial" w:hAnsi="Arial" w:cs="Arial"/>
          <w:sz w:val="16"/>
          <w:szCs w:val="16"/>
        </w:rPr>
        <w:t>.</w:t>
      </w:r>
    </w:p>
    <w:p w:rsidR="00B40A7D" w:rsidRDefault="00B40A7D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d. Muscle was not included in [11]. Its PCSA was obtained from [12].</w:t>
      </w:r>
    </w:p>
    <w:p w:rsidR="00A22967" w:rsidRDefault="00A22967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A832EB" w:rsidRDefault="00A832EB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074A89">
        <w:rPr>
          <w:rFonts w:ascii="Arial" w:hAnsi="Arial" w:cs="Arial" w:hint="eastAsia"/>
          <w:sz w:val="16"/>
          <w:szCs w:val="16"/>
        </w:rPr>
        <w:t>3</w:t>
      </w:r>
      <w:r>
        <w:rPr>
          <w:rFonts w:ascii="Arial" w:hAnsi="Arial" w:cs="Arial" w:hint="eastAsia"/>
          <w:sz w:val="16"/>
          <w:szCs w:val="16"/>
        </w:rPr>
        <w:t>.7</w:t>
      </w:r>
      <w:r w:rsidRPr="00A832EB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Muscle</w:t>
      </w:r>
      <w:r>
        <w:rPr>
          <w:rFonts w:ascii="Arial" w:hAnsi="Arial" w:cs="Arial" w:hint="eastAsia"/>
          <w:sz w:val="16"/>
          <w:szCs w:val="16"/>
        </w:rPr>
        <w:t xml:space="preserve"> lines-of-action</w:t>
      </w:r>
      <w:r w:rsidR="00CD34C0">
        <w:rPr>
          <w:rFonts w:ascii="Arial" w:hAnsi="Arial" w:cs="Arial"/>
          <w:sz w:val="16"/>
          <w:szCs w:val="16"/>
        </w:rPr>
        <w:t>,</w:t>
      </w:r>
      <w:r w:rsidR="00CD34C0">
        <w:rPr>
          <w:rFonts w:ascii="Arial" w:hAnsi="Arial" w:cs="Arial" w:hint="eastAsia"/>
          <w:sz w:val="16"/>
          <w:szCs w:val="16"/>
        </w:rPr>
        <w:t xml:space="preserve"> </w:t>
      </w:r>
      <w:r w:rsidR="00CD34C0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524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30"/>
        <w:gridCol w:w="905"/>
        <w:gridCol w:w="851"/>
        <w:gridCol w:w="850"/>
      </w:tblGrid>
      <w:tr w:rsidR="00A832EB" w:rsidRPr="00A832EB" w:rsidTr="00BD22B1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element name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Type of point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BD22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A832EB" w:rsidRPr="00A832EB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A832EB" w:rsidRDefault="00A832EB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A832EB" w:rsidRDefault="00A832EB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12.0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-127.8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-239.0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34.3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-249.1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134.5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39.2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-40.4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-220.2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(mid.)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-126.1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37.1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-39.3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-229.2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42.7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-42.7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-199.1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133.3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40.5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42.2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-257.7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131.2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41.3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-269.3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131.4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40.2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-282.2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130.2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39.3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-27.0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-295.2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129.2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5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25.2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-126.9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38.4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-25.3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-308.0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127.0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Add. long. 6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25.1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-127.0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37.4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-322.8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126.3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72.1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80.1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66.1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80.1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58.2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80.1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74.7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-346.6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123.6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78.7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-346.6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123.6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67.5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120.3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71.4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120.3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59.9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-427.7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63.3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-427.7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magn.(prox.)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49.2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-175.5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137.8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55.7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-221.2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137.3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52.4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-269.0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134.0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49.2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-316.1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129.1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-319.7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131.4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164.7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-359.7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128.4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164.7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-404.9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127.8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164.7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CL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94.1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164.7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-661.7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143.7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140.2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140.4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140.7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142.0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124.0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-1090.4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172.4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-625.2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147.6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140.2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140.4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140.7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142.0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124.0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-1090.4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172.4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-588.7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160.8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140.2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140.4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140.7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142.0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124.0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119.9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-1090.4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172.4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-29.3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-857.0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139.1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-904.1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136.9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-914.5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-925.4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134.4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-934.3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132.9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-944.2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131.9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131.4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-1031.1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113.4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-1038.2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112.1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110.9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-1051.2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-1085.0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106.0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-1089.2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155.3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-1100.6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105.5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-32.7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-760.9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139.6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-904.1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136.9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-914.5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-925.4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134.4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132.9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131.9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131.4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-1031.1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113.4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-1038.2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112.1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110.9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-1051.2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-1085.0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106.0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-1089.2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-1100.6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105.5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-676.0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143.2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-904.1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136.9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-914.5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-925.4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134.4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132.9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131.9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131.4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-1031.1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113.4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-1038.2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112.1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110.9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-1051.2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-1085.0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106.0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-1089.2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-1100.6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105.5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-712.7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99.3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97.8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97.2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96.4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96.1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95.6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95.9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-1108.3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126.2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-760.9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105.6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99.3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97.8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97.2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96.4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96.1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95.6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95.9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-1108.3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126.2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-809.8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107.6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99.3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97.8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97.2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96.4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96.1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95.6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95.9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156.9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-1108.3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126.2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-44.4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-711.7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-31.3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-925.7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109.3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-934.3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109.5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-28.3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-943.3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108.4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-26.7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-952.5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107.9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-24.3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-965.6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108.2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106.2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103.0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152.1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-1109.6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106.3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-42.4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-762.2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-31.3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-925.7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109.3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-934.3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109.5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-28.3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-943.3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108.4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-26.7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-952.5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107.9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-24.3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-965.6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108.2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-21.4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-975.1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106.2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-17.9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-984.1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-992.6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103.0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-1109.6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106.3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-811.0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129.8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-925.7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109.3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109.5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108.4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107.9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108.2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106.2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103.0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-1109.6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106.3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(lat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-509.1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139.3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106.6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(med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91.4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(sup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161.1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(inf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96.6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161.0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82.9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-179.6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147.7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83.1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-188.8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146.9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80.0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-197.8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145.9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76.8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-179.6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147.7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75.5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-188.8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146.9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71.1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-197.8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145.9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38.7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-212.0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143.4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37.0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-240.6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143.2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34.9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-265.3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139.5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-212.0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143.4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41.5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-240.6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143.2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38.9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-265.3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139.5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151.7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166.5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145.9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167.1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139.8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167.9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170.0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147.9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170.8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141.7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-49.9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-103.4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171.9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-36.8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17.3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142.3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-60.6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162.0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-62.7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158.0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-88.5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89.7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-65.1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153.8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4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-37.9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150.3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-100.0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164.1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102.7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159.7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155.7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(ant.)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136.0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171.3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126.3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-39.9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-107.0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171.3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(post.)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-63.3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100.2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-39.9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-107.0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171.3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-161.6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45.6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-30.4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-569.0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76.1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-575.1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76.2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-580.9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77.1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-586.3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78.2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79.5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-601.1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83.8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-605.6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86.9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-621.9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96.2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37.5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-569.0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76.1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-575.1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76.2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-580.9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77.1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-586.3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78.2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79.5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81.6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-601.1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83.8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-605.6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86.9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-621.9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96.2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139.4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136.0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128.3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81.7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84.6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83.8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119.3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121.6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49.5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149.5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58.4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149.5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69.3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149.5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74.4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-52.4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-115.9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149.4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-149.4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57.6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-52.4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-115.9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149.4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-117.6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71.9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-88.4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-129.0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81.4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-54.1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-108.3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153.1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2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-54.2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-131.0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70.0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81.4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153.1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66.8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81.4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153.1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78.4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128.3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74.5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-42.7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-189.0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129.3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-91.7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70.8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-40.1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-200.6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130.3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4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67.0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-45.4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-177.5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128.3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-779.4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141.3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143.0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142.3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141.6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140.9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-1052.1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153.4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-845.8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142.6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143.0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142.3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141.6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140.9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-1052.1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153.4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-916.6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143.0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142.3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141.6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140.9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-1052.1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153.4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-603.5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164.0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143.0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142.3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141.6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140.9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-1048.4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-638.8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150.4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143.0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142.3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141.6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140.9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-1048.4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-686.5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146.9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143.0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142.3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141.6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140.9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-1048.4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-919.4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139.3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143.7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145.0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146.2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-1060.2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159.1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-867.3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139.7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143.7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145.0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146.2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-1060.2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159.1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-814.0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138.8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143.7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145.0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146.2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-1060.2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159.1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Piriformis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42.5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162.7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Plantaris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-507.9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141.3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-46.6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-993.2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93.8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-27.6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-550.2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159.2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-33.8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-590.1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-678.6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103.3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-27.6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-550.2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159.2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-33.8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-590.1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-617.9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97.5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minor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-21.1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235.3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16.0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60.9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229.8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18.7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25.8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-155.1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-36.7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87.8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23.1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-78.4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-155.1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-56.2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-125.1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97.4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-65.3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-143.9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137.6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Quadratis fem.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-132.8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96.4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-63.9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-151.5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137.0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94.6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136.7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90.5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137.3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-509.7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(dist.)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130.6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-529.7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74.3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-624.0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101.8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(prox.)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130.6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94.2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-226.3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87.4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-254.9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81.4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-283.2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77.2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-312.0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74.0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-341.5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72.0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-368.7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71.2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-396.6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71.7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-427.2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72.7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-455.2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-491.1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75.2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-531.5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69.8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-624.0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101.8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Semimembr.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-585.0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81.4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Semitend.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94.0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-570.2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81.8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-575.4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81.8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-580.7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81.9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-585.7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82.3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82.3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-600.0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82.8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100.8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-650.3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139.8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106.1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-620.0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144.3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106.1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-589.6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150.2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106.1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-704.5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102.5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94.4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-683.2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102.9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94.4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-661.4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103.0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-992.3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94.4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138.5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-572.6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147.8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142.9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-572.6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147.8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-0.4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-615.1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141.9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-955.1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123.7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50.9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-1012.6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106.9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70.2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-1046.8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101.2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-0.4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-688.4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133.7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-955.1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123.7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50.9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-1012.6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106.9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70.2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-1046.8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101.2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-775.2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130.4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123.7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50.9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106.9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70.2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-1046.8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101.2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-36.7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-730.0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-893.7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-903.2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-912.8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103.6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-922.3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-932.1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100.3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-941.8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-951.9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95.6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-961.2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93.6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-779.4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-893.7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-903.2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-912.8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103.6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-922.3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100.3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95.6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93.6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-828.2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131.1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-893.7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-903.2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-912.8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103.6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-922.3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100.3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95.6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93.6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-609.7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137.7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-884.4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-893.7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-903.2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-912.8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103.6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-922.3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100.3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95.6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93.6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-678.6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-884.4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-893.7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-903.2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-912.8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103.6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-922.3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100.3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95.6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93.6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30.4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-1016.6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-17.5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-751.9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-884.4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-893.7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-903.2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-912.8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103.6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-11.6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-922.3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-932.1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100.3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-941.8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-951.9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95.6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-961.2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93.6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-970.2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92.8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-988.1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93.9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-1016.6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177.4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-509.7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182.4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-509.7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-491.0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139.8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-509.7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-14.7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-426.5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133.5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-509.7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-19.9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-360.3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134.3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-509.7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-295.1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138.5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-509.7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-229.6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146.2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-509.7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-60.8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-166.8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156.3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-509.7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-406.3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118.3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-406.4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117.7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-337.6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122.9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-338.2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124.2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-255.7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132.1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-255.7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132.4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-177.6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129.1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-177.3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131.2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-455.1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117.9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-455.4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-471.9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109.2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-328.0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128.5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-214.0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135.6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-512.1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23.5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-469.0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119.8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-509.7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-327.6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141.9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-509.7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-19.2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-213.0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157.1</w:t>
            </w:r>
          </w:p>
        </w:tc>
      </w:tr>
      <w:tr w:rsidR="00074A89" w:rsidRPr="00074A89" w:rsidTr="00BD22B1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74A89" w:rsidRPr="00A832EB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-509.7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135.4</w:t>
            </w:r>
          </w:p>
        </w:tc>
      </w:tr>
    </w:tbl>
    <w:p w:rsidR="00A832EB" w:rsidRDefault="00B407F4" w:rsidP="00BD22B1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>*ant.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anterior; dis.</w:t>
      </w:r>
      <w:r w:rsidR="00966118" w:rsidRPr="00966118">
        <w:rPr>
          <w:rFonts w:ascii="Arial" w:hAnsi="Arial" w:cs="Arial"/>
          <w:sz w:val="16"/>
          <w:szCs w:val="16"/>
        </w:rPr>
        <w:t xml:space="preserve"> </w:t>
      </w:r>
      <w:r w:rsidR="00966118"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distal; inf.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inferior; lat.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lateral; med.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medial; post.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posterior; prox.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proximal; sup.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superior.</w:t>
      </w:r>
    </w:p>
    <w:p w:rsidR="00B407F4" w:rsidRDefault="00B407F4" w:rsidP="00BD22B1">
      <w:pPr>
        <w:pStyle w:val="ListParagraph"/>
        <w:spacing w:after="0" w:line="240" w:lineRule="auto"/>
        <w:ind w:left="1077"/>
        <w:jc w:val="both"/>
        <w:rPr>
          <w:rFonts w:ascii="Arial" w:hAnsi="Arial" w:cs="Arial"/>
          <w:sz w:val="16"/>
          <w:szCs w:val="16"/>
        </w:rPr>
      </w:pPr>
    </w:p>
    <w:p w:rsidR="000E159A" w:rsidRDefault="000E159A" w:rsidP="00BD22B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074A89">
        <w:rPr>
          <w:rFonts w:ascii="Arial" w:hAnsi="Arial" w:cs="Arial" w:hint="eastAsia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>.</w:t>
      </w:r>
      <w:r w:rsidR="00A832EB">
        <w:rPr>
          <w:rFonts w:ascii="Arial" w:hAnsi="Arial" w:cs="Arial" w:hint="eastAsia"/>
          <w:sz w:val="16"/>
          <w:szCs w:val="16"/>
        </w:rPr>
        <w:t>8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Ligament line-of-action</w:t>
      </w:r>
      <w:r w:rsidR="00CD34C0">
        <w:rPr>
          <w:rFonts w:ascii="Arial" w:hAnsi="Arial" w:cs="Arial"/>
          <w:sz w:val="16"/>
          <w:szCs w:val="16"/>
        </w:rPr>
        <w:t>,</w:t>
      </w:r>
      <w:r w:rsidR="00CD34C0">
        <w:rPr>
          <w:rFonts w:ascii="Arial" w:hAnsi="Arial" w:cs="Arial" w:hint="eastAsia"/>
          <w:sz w:val="16"/>
          <w:szCs w:val="16"/>
        </w:rPr>
        <w:t xml:space="preserve"> </w:t>
      </w:r>
      <w:r w:rsidR="00CD34C0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680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895"/>
        <w:gridCol w:w="851"/>
        <w:gridCol w:w="850"/>
        <w:gridCol w:w="993"/>
        <w:gridCol w:w="850"/>
        <w:gridCol w:w="851"/>
      </w:tblGrid>
      <w:tr w:rsidR="00944EDF" w:rsidRPr="000E159A" w:rsidTr="00BD22B1">
        <w:trPr>
          <w:trHeight w:val="227"/>
        </w:trPr>
        <w:tc>
          <w:tcPr>
            <w:tcW w:w="151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BD22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Origin in mm</w:t>
            </w:r>
          </w:p>
        </w:tc>
        <w:tc>
          <w:tcPr>
            <w:tcW w:w="2694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BD22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Insertion in mm</w:t>
            </w:r>
          </w:p>
        </w:tc>
      </w:tr>
      <w:tr w:rsidR="00944EDF" w:rsidRPr="000E159A" w:rsidTr="00BD22B1">
        <w:trPr>
          <w:trHeight w:val="227"/>
        </w:trPr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BD22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074A89" w:rsidRPr="000E159A" w:rsidTr="00BD22B1">
        <w:trPr>
          <w:trHeight w:val="227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074A89" w:rsidRPr="0000261D" w:rsidRDefault="00074A89" w:rsidP="00BD22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Patellar</w:t>
            </w: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ligament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-558.5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129.2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-596.4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4A89" w:rsidRPr="00074A89" w:rsidRDefault="00074A89" w:rsidP="00BD22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4A89">
              <w:rPr>
                <w:rFonts w:ascii="Arial" w:hAnsi="Arial" w:cs="Arial"/>
                <w:color w:val="000000"/>
                <w:sz w:val="16"/>
                <w:szCs w:val="16"/>
              </w:rPr>
              <w:t>137.1</w:t>
            </w:r>
          </w:p>
        </w:tc>
      </w:tr>
    </w:tbl>
    <w:p w:rsidR="000E159A" w:rsidRDefault="000E159A" w:rsidP="00BD22B1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0E15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4D4" w:rsidRDefault="003214D4" w:rsidP="00980130">
      <w:pPr>
        <w:spacing w:after="0" w:line="240" w:lineRule="auto"/>
      </w:pPr>
      <w:r>
        <w:separator/>
      </w:r>
    </w:p>
  </w:endnote>
  <w:endnote w:type="continuationSeparator" w:id="0">
    <w:p w:rsidR="003214D4" w:rsidRDefault="003214D4" w:rsidP="0098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4D4" w:rsidRDefault="003214D4" w:rsidP="00980130">
      <w:pPr>
        <w:spacing w:after="0" w:line="240" w:lineRule="auto"/>
      </w:pPr>
      <w:r>
        <w:separator/>
      </w:r>
    </w:p>
  </w:footnote>
  <w:footnote w:type="continuationSeparator" w:id="0">
    <w:p w:rsidR="003214D4" w:rsidRDefault="003214D4" w:rsidP="00980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60CE0"/>
    <w:multiLevelType w:val="hybridMultilevel"/>
    <w:tmpl w:val="D4F08A72"/>
    <w:lvl w:ilvl="0" w:tplc="C1682B4E">
      <w:start w:val="111"/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DF11D7"/>
    <w:multiLevelType w:val="hybridMultilevel"/>
    <w:tmpl w:val="8CA2A788"/>
    <w:lvl w:ilvl="0" w:tplc="BA76B06C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86852"/>
    <w:multiLevelType w:val="hybridMultilevel"/>
    <w:tmpl w:val="4134CF08"/>
    <w:lvl w:ilvl="0" w:tplc="4EF6B506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932"/>
    <w:rsid w:val="0000261D"/>
    <w:rsid w:val="0003358E"/>
    <w:rsid w:val="00074A89"/>
    <w:rsid w:val="00080D47"/>
    <w:rsid w:val="00082220"/>
    <w:rsid w:val="000D11DD"/>
    <w:rsid w:val="000E159A"/>
    <w:rsid w:val="00104127"/>
    <w:rsid w:val="001B6DA3"/>
    <w:rsid w:val="001F5A0D"/>
    <w:rsid w:val="002B2BA5"/>
    <w:rsid w:val="00305382"/>
    <w:rsid w:val="003214D4"/>
    <w:rsid w:val="00340AE8"/>
    <w:rsid w:val="004677C9"/>
    <w:rsid w:val="0048735B"/>
    <w:rsid w:val="004C3223"/>
    <w:rsid w:val="004D177A"/>
    <w:rsid w:val="00514DB8"/>
    <w:rsid w:val="005338E3"/>
    <w:rsid w:val="00560B79"/>
    <w:rsid w:val="00571A5C"/>
    <w:rsid w:val="005F5568"/>
    <w:rsid w:val="006575FB"/>
    <w:rsid w:val="006D3F44"/>
    <w:rsid w:val="00715CBB"/>
    <w:rsid w:val="0075736C"/>
    <w:rsid w:val="00770D51"/>
    <w:rsid w:val="007E12A0"/>
    <w:rsid w:val="00915884"/>
    <w:rsid w:val="00944EDF"/>
    <w:rsid w:val="00966118"/>
    <w:rsid w:val="00971F1A"/>
    <w:rsid w:val="00980130"/>
    <w:rsid w:val="009D0E74"/>
    <w:rsid w:val="009D36A0"/>
    <w:rsid w:val="00A22967"/>
    <w:rsid w:val="00A358C4"/>
    <w:rsid w:val="00A40B12"/>
    <w:rsid w:val="00A832EB"/>
    <w:rsid w:val="00A84609"/>
    <w:rsid w:val="00B407F4"/>
    <w:rsid w:val="00B40A7D"/>
    <w:rsid w:val="00B876F0"/>
    <w:rsid w:val="00BD22B1"/>
    <w:rsid w:val="00BD2EBE"/>
    <w:rsid w:val="00BE0932"/>
    <w:rsid w:val="00BF54D0"/>
    <w:rsid w:val="00C7454D"/>
    <w:rsid w:val="00C9597E"/>
    <w:rsid w:val="00CD34C0"/>
    <w:rsid w:val="00D10D29"/>
    <w:rsid w:val="00D57BE1"/>
    <w:rsid w:val="00D90F0C"/>
    <w:rsid w:val="00DC6E15"/>
    <w:rsid w:val="00DD3788"/>
    <w:rsid w:val="00E156A2"/>
    <w:rsid w:val="00ED7AA1"/>
    <w:rsid w:val="00EF3CAB"/>
    <w:rsid w:val="00F240EF"/>
    <w:rsid w:val="00F3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7E7C7"/>
  <w15:docId w15:val="{ADF607D8-ACA1-4D55-844E-298F2E8B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130"/>
  </w:style>
  <w:style w:type="paragraph" w:styleId="Footer">
    <w:name w:val="footer"/>
    <w:basedOn w:val="Normal"/>
    <w:link w:val="Foot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130"/>
  </w:style>
  <w:style w:type="character" w:styleId="Hyperlink">
    <w:name w:val="Hyperlink"/>
    <w:basedOn w:val="DefaultParagraphFont"/>
    <w:uiPriority w:val="99"/>
    <w:semiHidden/>
    <w:unhideWhenUsed/>
    <w:rsid w:val="000E15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159A"/>
    <w:rPr>
      <w:color w:val="800080"/>
      <w:u w:val="single"/>
    </w:rPr>
  </w:style>
  <w:style w:type="paragraph" w:customStyle="1" w:styleId="xl73">
    <w:name w:val="xl73"/>
    <w:basedOn w:val="Normal"/>
    <w:rsid w:val="000E1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0E15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407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A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7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8</Pages>
  <Words>3877</Words>
  <Characters>22105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</Company>
  <LinksUpToDate>false</LinksUpToDate>
  <CharactersWithSpaces>25931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Ding, Ziyun</dc:creator>
  <cp:keywords/>
  <dc:description/>
  <cp:lastModifiedBy>Ding, Ziyun</cp:lastModifiedBy>
  <cp:revision>35</cp:revision>
  <dcterms:created xsi:type="dcterms:W3CDTF">2018-09-20T12:01:00Z</dcterms:created>
  <dcterms:modified xsi:type="dcterms:W3CDTF">2019-01-04T10:05:00Z</dcterms:modified>
</cp:coreProperties>
</file>